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2A" w:rsidRPr="00D95777" w:rsidRDefault="006A7A9A" w:rsidP="006A7A9A">
      <w:pPr>
        <w:jc w:val="center"/>
        <w:rPr>
          <w:rFonts w:asciiTheme="majorEastAsia" w:eastAsiaTheme="majorEastAsia" w:hAnsiTheme="majorEastAsia"/>
          <w:b/>
          <w:sz w:val="28"/>
        </w:rPr>
      </w:pPr>
      <w:r w:rsidRPr="00D95777">
        <w:rPr>
          <w:rFonts w:asciiTheme="majorEastAsia" w:eastAsiaTheme="majorEastAsia" w:hAnsiTheme="majorEastAsia" w:hint="eastAsia"/>
          <w:b/>
          <w:sz w:val="28"/>
        </w:rPr>
        <w:t>～農業委員会からのお知らせ～</w:t>
      </w:r>
    </w:p>
    <w:p w:rsidR="006A7A9A" w:rsidRDefault="006A7A9A"/>
    <w:p w:rsidR="006A7A9A" w:rsidRPr="00D95777" w:rsidRDefault="006A7A9A" w:rsidP="006A7A9A">
      <w:pPr>
        <w:jc w:val="center"/>
        <w:rPr>
          <w:b/>
          <w:u w:val="single"/>
        </w:rPr>
      </w:pPr>
      <w:r w:rsidRPr="00D95777">
        <w:rPr>
          <w:rFonts w:hint="eastAsia"/>
          <w:b/>
          <w:sz w:val="24"/>
          <w:u w:val="single"/>
        </w:rPr>
        <w:t>農地転用の許可</w:t>
      </w:r>
      <w:r w:rsidR="00D95777" w:rsidRPr="00D95777">
        <w:rPr>
          <w:rFonts w:hint="eastAsia"/>
          <w:b/>
          <w:sz w:val="24"/>
          <w:u w:val="single"/>
        </w:rPr>
        <w:t>の</w:t>
      </w:r>
      <w:r w:rsidRPr="00D95777">
        <w:rPr>
          <w:rFonts w:hint="eastAsia"/>
          <w:b/>
          <w:sz w:val="24"/>
          <w:u w:val="single"/>
        </w:rPr>
        <w:t>審査基準が</w:t>
      </w:r>
      <w:r w:rsidR="00D95777" w:rsidRPr="00D95777">
        <w:rPr>
          <w:rFonts w:hint="eastAsia"/>
          <w:b/>
          <w:sz w:val="24"/>
          <w:u w:val="single"/>
        </w:rPr>
        <w:t>一部</w:t>
      </w:r>
      <w:r w:rsidRPr="00D95777">
        <w:rPr>
          <w:rFonts w:hint="eastAsia"/>
          <w:b/>
          <w:sz w:val="24"/>
          <w:u w:val="single"/>
        </w:rPr>
        <w:t>改正されます</w:t>
      </w:r>
    </w:p>
    <w:p w:rsidR="006A7A9A" w:rsidRDefault="006A7A9A">
      <w:r>
        <w:rPr>
          <w:rFonts w:hint="eastAsia"/>
        </w:rPr>
        <w:t xml:space="preserve">　</w:t>
      </w:r>
    </w:p>
    <w:p w:rsidR="006A7A9A" w:rsidRDefault="006A7A9A" w:rsidP="006A7A9A">
      <w:pPr>
        <w:ind w:firstLineChars="100" w:firstLine="210"/>
      </w:pPr>
      <w:r>
        <w:rPr>
          <w:rFonts w:hint="eastAsia"/>
        </w:rPr>
        <w:t>神奈川県では、平成</w:t>
      </w:r>
      <w:r>
        <w:rPr>
          <w:rFonts w:hint="eastAsia"/>
        </w:rPr>
        <w:t>29</w:t>
      </w:r>
      <w:r>
        <w:rPr>
          <w:rFonts w:hint="eastAsia"/>
        </w:rPr>
        <w:t>年３月にかながわ農業活性化指針を改定し「農業の活性化による地産地消の推進―医食農同源による県民の健康増進―」を基本目標とし農業の活性化に取り組</w:t>
      </w:r>
      <w:bookmarkStart w:id="0" w:name="_GoBack"/>
      <w:bookmarkEnd w:id="0"/>
      <w:r>
        <w:rPr>
          <w:rFonts w:hint="eastAsia"/>
        </w:rPr>
        <w:t>むこととなりました。</w:t>
      </w:r>
    </w:p>
    <w:p w:rsidR="006A7A9A" w:rsidRDefault="006A7A9A">
      <w:r>
        <w:rPr>
          <w:rFonts w:hint="eastAsia"/>
        </w:rPr>
        <w:t xml:space="preserve">　農地の転用等の許可の審査基準について、こうした施策の方向等との整合性を検証するとともに、国が示す取扱いとの比較検討が</w:t>
      </w:r>
      <w:r w:rsidR="00D95777">
        <w:rPr>
          <w:rFonts w:hint="eastAsia"/>
        </w:rPr>
        <w:t>神奈川県において</w:t>
      </w:r>
      <w:r>
        <w:rPr>
          <w:rFonts w:hint="eastAsia"/>
        </w:rPr>
        <w:t>行われた結果、農地法第４条及び第５条の転用許可に係る審査基準について、現行の運用を見直すこととなりました。</w:t>
      </w:r>
    </w:p>
    <w:p w:rsidR="006A7A9A" w:rsidRDefault="006A7A9A"/>
    <w:p w:rsidR="006A7A9A" w:rsidRDefault="006A7A9A">
      <w:r>
        <w:rPr>
          <w:rFonts w:hint="eastAsia"/>
        </w:rPr>
        <w:t xml:space="preserve">　</w:t>
      </w:r>
      <w:r w:rsidRPr="001E1519">
        <w:rPr>
          <w:rFonts w:asciiTheme="majorEastAsia" w:eastAsiaTheme="majorEastAsia" w:hAnsiTheme="majorEastAsia" w:hint="eastAsia"/>
          <w:b/>
          <w:u w:val="single"/>
        </w:rPr>
        <w:t>令和２年１月６日以降</w:t>
      </w:r>
      <w:r>
        <w:rPr>
          <w:rFonts w:hint="eastAsia"/>
        </w:rPr>
        <w:t>に農業委員会が</w:t>
      </w:r>
      <w:r w:rsidR="001E1519">
        <w:rPr>
          <w:rFonts w:hint="eastAsia"/>
        </w:rPr>
        <w:t>受理</w:t>
      </w:r>
      <w:r>
        <w:rPr>
          <w:rFonts w:hint="eastAsia"/>
        </w:rPr>
        <w:t>した</w:t>
      </w:r>
      <w:r w:rsidR="001E1519">
        <w:rPr>
          <w:rFonts w:hint="eastAsia"/>
        </w:rPr>
        <w:t>ものについて、</w:t>
      </w:r>
      <w:r w:rsidR="00D95777">
        <w:rPr>
          <w:rFonts w:hint="eastAsia"/>
        </w:rPr>
        <w:t>以下の</w:t>
      </w:r>
      <w:r w:rsidR="001E1519">
        <w:rPr>
          <w:rFonts w:hint="eastAsia"/>
        </w:rPr>
        <w:t>事項</w:t>
      </w:r>
      <w:r w:rsidR="00D95777">
        <w:rPr>
          <w:rFonts w:hint="eastAsia"/>
        </w:rPr>
        <w:t>を</w:t>
      </w:r>
      <w:r w:rsidR="001E1519">
        <w:rPr>
          <w:rFonts w:hint="eastAsia"/>
        </w:rPr>
        <w:t>適用します。</w:t>
      </w:r>
      <w:r w:rsidR="00D95777">
        <w:rPr>
          <w:rFonts w:hint="eastAsia"/>
        </w:rPr>
        <w:t>（改正内容は農地法第４条第１項及び第５条第１項に共通です。）</w:t>
      </w:r>
    </w:p>
    <w:p w:rsidR="001E1519" w:rsidRPr="001E1519" w:rsidRDefault="001E1519"/>
    <w:p w:rsidR="001E1519" w:rsidRPr="00D95777" w:rsidRDefault="001E1519">
      <w:pPr>
        <w:rPr>
          <w:rFonts w:asciiTheme="majorEastAsia" w:eastAsiaTheme="majorEastAsia" w:hAnsiTheme="majorEastAsia"/>
          <w:b/>
        </w:rPr>
      </w:pPr>
      <w:r w:rsidRPr="00D95777">
        <w:rPr>
          <w:rFonts w:asciiTheme="majorEastAsia" w:eastAsiaTheme="majorEastAsia" w:hAnsiTheme="majorEastAsia" w:hint="eastAsia"/>
          <w:b/>
        </w:rPr>
        <w:t>１　第３種農地の要件</w:t>
      </w:r>
    </w:p>
    <w:p w:rsidR="001E1519" w:rsidRDefault="001E1519">
      <w:r>
        <w:rPr>
          <w:rFonts w:hint="eastAsia"/>
        </w:rPr>
        <w:t xml:space="preserve">　第３種農地の要件である「連たんしている」に係る運用規定を、住宅、事業用施設又は公共施設の用地に囲まれていることと改める。</w:t>
      </w:r>
    </w:p>
    <w:p w:rsidR="001E1519" w:rsidRDefault="001E1519"/>
    <w:p w:rsidR="001E1519" w:rsidRPr="00D95777" w:rsidRDefault="001E1519">
      <w:pPr>
        <w:rPr>
          <w:rFonts w:asciiTheme="majorEastAsia" w:eastAsiaTheme="majorEastAsia" w:hAnsiTheme="majorEastAsia"/>
          <w:b/>
        </w:rPr>
      </w:pPr>
      <w:r w:rsidRPr="00D95777">
        <w:rPr>
          <w:rFonts w:asciiTheme="majorEastAsia" w:eastAsiaTheme="majorEastAsia" w:hAnsiTheme="majorEastAsia" w:hint="eastAsia"/>
          <w:b/>
        </w:rPr>
        <w:t>２　建築条件付宅地分譲</w:t>
      </w:r>
      <w:r w:rsidR="00D95777" w:rsidRPr="00D95777">
        <w:rPr>
          <w:rFonts w:asciiTheme="majorEastAsia" w:eastAsiaTheme="majorEastAsia" w:hAnsiTheme="majorEastAsia" w:hint="eastAsia"/>
          <w:b/>
        </w:rPr>
        <w:t>の要件</w:t>
      </w:r>
    </w:p>
    <w:p w:rsidR="001E1519" w:rsidRDefault="00D95777">
      <w:r>
        <w:rPr>
          <w:rFonts w:hint="eastAsia"/>
        </w:rPr>
        <w:t xml:space="preserve">　建築条件付宅地分譲の許可項目に係る部分を削除し、建築条件付売買予定地についての許可要件を新たに設ける。</w:t>
      </w:r>
    </w:p>
    <w:p w:rsidR="001E1519" w:rsidRDefault="001E1519"/>
    <w:p w:rsidR="001E1519" w:rsidRPr="00D95777" w:rsidRDefault="001E1519">
      <w:pPr>
        <w:rPr>
          <w:rFonts w:asciiTheme="majorEastAsia" w:eastAsiaTheme="majorEastAsia" w:hAnsiTheme="majorEastAsia"/>
          <w:b/>
        </w:rPr>
      </w:pPr>
      <w:r w:rsidRPr="00D95777">
        <w:rPr>
          <w:rFonts w:asciiTheme="majorEastAsia" w:eastAsiaTheme="majorEastAsia" w:hAnsiTheme="majorEastAsia" w:hint="eastAsia"/>
          <w:b/>
        </w:rPr>
        <w:t>３　第２種農地の要件</w:t>
      </w:r>
    </w:p>
    <w:p w:rsidR="001E1519" w:rsidRDefault="00D95777">
      <w:r>
        <w:rPr>
          <w:rFonts w:hint="eastAsia"/>
        </w:rPr>
        <w:t xml:space="preserve">　第２種農地の要件である「近接」の範囲を、市街化区域又は用途</w:t>
      </w:r>
      <w:r w:rsidR="001E1519">
        <w:rPr>
          <w:rFonts w:hint="eastAsia"/>
        </w:rPr>
        <w:t>地域の定めがある区域から現行</w:t>
      </w:r>
      <w:r w:rsidR="001E1519">
        <w:rPr>
          <w:rFonts w:hint="eastAsia"/>
        </w:rPr>
        <w:t>300</w:t>
      </w:r>
      <w:r w:rsidR="001E1519">
        <w:rPr>
          <w:rFonts w:hint="eastAsia"/>
        </w:rPr>
        <w:t>ｍ以内としているとこ</w:t>
      </w:r>
      <w:r>
        <w:rPr>
          <w:rFonts w:hint="eastAsia"/>
        </w:rPr>
        <w:t>ろ</w:t>
      </w:r>
      <w:r w:rsidR="001E1519">
        <w:rPr>
          <w:rFonts w:hint="eastAsia"/>
        </w:rPr>
        <w:t>、同</w:t>
      </w:r>
      <w:r w:rsidR="001E1519">
        <w:rPr>
          <w:rFonts w:hint="eastAsia"/>
        </w:rPr>
        <w:t>500</w:t>
      </w:r>
      <w:r w:rsidR="001E1519">
        <w:rPr>
          <w:rFonts w:hint="eastAsia"/>
        </w:rPr>
        <w:t>ｍ以内に緩和する。</w:t>
      </w:r>
    </w:p>
    <w:p w:rsidR="001E1519" w:rsidRDefault="001E1519"/>
    <w:p w:rsidR="001E1519" w:rsidRPr="00D95777" w:rsidRDefault="001E1519">
      <w:pPr>
        <w:rPr>
          <w:rFonts w:asciiTheme="majorEastAsia" w:eastAsiaTheme="majorEastAsia" w:hAnsiTheme="majorEastAsia"/>
          <w:b/>
        </w:rPr>
      </w:pPr>
      <w:r w:rsidRPr="00D95777">
        <w:rPr>
          <w:rFonts w:asciiTheme="majorEastAsia" w:eastAsiaTheme="majorEastAsia" w:hAnsiTheme="majorEastAsia" w:hint="eastAsia"/>
          <w:b/>
        </w:rPr>
        <w:t>４　農家住宅の要件</w:t>
      </w:r>
    </w:p>
    <w:p w:rsidR="001E1519" w:rsidRDefault="001E1519">
      <w:r>
        <w:rPr>
          <w:rFonts w:hint="eastAsia"/>
        </w:rPr>
        <w:t xml:space="preserve">　甲種農地及び第１種農地の例外的許可要件である「住宅」の範囲について、農家住宅に限定する部分を削除する。</w:t>
      </w:r>
    </w:p>
    <w:p w:rsidR="001E1519" w:rsidRDefault="001E1519">
      <w:r>
        <w:rPr>
          <w:rFonts w:hint="eastAsia"/>
        </w:rPr>
        <w:t xml:space="preserve">　併せて「農家住宅」を</w:t>
      </w:r>
      <w:r w:rsidR="00D95777">
        <w:rPr>
          <w:rFonts w:hint="eastAsia"/>
        </w:rPr>
        <w:t>、</w:t>
      </w:r>
      <w:r>
        <w:rPr>
          <w:rFonts w:hint="eastAsia"/>
        </w:rPr>
        <w:t>耕作の事業に供すべき農地の面積が</w:t>
      </w:r>
      <w:r w:rsidR="00D95777">
        <w:rPr>
          <w:rFonts w:hint="eastAsia"/>
        </w:rPr>
        <w:t>農地</w:t>
      </w:r>
      <w:r>
        <w:rPr>
          <w:rFonts w:hint="eastAsia"/>
        </w:rPr>
        <w:t>法第３条第２項第５号に規定する面積（別段の面積</w:t>
      </w:r>
      <w:r w:rsidR="00D95777">
        <w:rPr>
          <w:rFonts w:hint="eastAsia"/>
        </w:rPr>
        <w:t>を</w:t>
      </w:r>
      <w:r>
        <w:rPr>
          <w:rFonts w:hint="eastAsia"/>
        </w:rPr>
        <w:t>含む）以上の世帯の居住の用に供するものとする定義規定を新たに設ける。</w:t>
      </w:r>
    </w:p>
    <w:p w:rsidR="001E1519" w:rsidRPr="00D95777" w:rsidRDefault="001E1519"/>
    <w:p w:rsidR="001E1519" w:rsidRPr="00D95777" w:rsidRDefault="00D95777">
      <w:pPr>
        <w:rPr>
          <w:rFonts w:asciiTheme="majorEastAsia" w:eastAsiaTheme="majorEastAsia" w:hAnsiTheme="majorEastAsia"/>
          <w:b/>
        </w:rPr>
      </w:pPr>
      <w:r w:rsidRPr="00D95777">
        <w:rPr>
          <w:rFonts w:asciiTheme="majorEastAsia" w:eastAsiaTheme="majorEastAsia" w:hAnsiTheme="majorEastAsia" w:hint="eastAsia"/>
          <w:b/>
        </w:rPr>
        <w:t>５　学校等の用</w:t>
      </w:r>
      <w:r w:rsidR="001E1519" w:rsidRPr="00D95777">
        <w:rPr>
          <w:rFonts w:asciiTheme="majorEastAsia" w:eastAsiaTheme="majorEastAsia" w:hAnsiTheme="majorEastAsia" w:hint="eastAsia"/>
          <w:b/>
        </w:rPr>
        <w:t>に供する転用</w:t>
      </w:r>
    </w:p>
    <w:p w:rsidR="001E1519" w:rsidRDefault="001E1519">
      <w:r>
        <w:rPr>
          <w:rFonts w:hint="eastAsia"/>
        </w:rPr>
        <w:t xml:space="preserve">　所有権移転等があった農地を転用する場合に取得後３年を超えかつ３作以上営農していることを要するとする運用規定について、国等が学校等の用に供する場合</w:t>
      </w:r>
      <w:r w:rsidR="00BC7610">
        <w:rPr>
          <w:rFonts w:hint="eastAsia"/>
        </w:rPr>
        <w:t>を適用除外項目に追加する。</w:t>
      </w:r>
    </w:p>
    <w:p w:rsidR="00BC7610" w:rsidRDefault="00BC7610"/>
    <w:p w:rsidR="00BC7610" w:rsidRPr="00D95777" w:rsidRDefault="00BC7610">
      <w:pPr>
        <w:rPr>
          <w:rFonts w:asciiTheme="majorEastAsia" w:eastAsiaTheme="majorEastAsia" w:hAnsiTheme="majorEastAsia"/>
          <w:b/>
        </w:rPr>
      </w:pPr>
      <w:r w:rsidRPr="00D95777">
        <w:rPr>
          <w:rFonts w:asciiTheme="majorEastAsia" w:eastAsiaTheme="majorEastAsia" w:hAnsiTheme="majorEastAsia" w:hint="eastAsia"/>
          <w:b/>
        </w:rPr>
        <w:t>６　文言の修正</w:t>
      </w:r>
    </w:p>
    <w:p w:rsidR="00BC7610" w:rsidRDefault="00BC7610">
      <w:r>
        <w:rPr>
          <w:rFonts w:hint="eastAsia"/>
        </w:rPr>
        <w:t xml:space="preserve">　所要の文言の修正を行う。</w:t>
      </w:r>
    </w:p>
    <w:p w:rsidR="00BC7610" w:rsidRDefault="00BC7610" w:rsidP="00BC7610">
      <w:pPr>
        <w:jc w:val="right"/>
      </w:pPr>
    </w:p>
    <w:p w:rsidR="00BC7610" w:rsidRDefault="00BC7610" w:rsidP="00BC7610">
      <w:pPr>
        <w:jc w:val="right"/>
      </w:pPr>
      <w:r>
        <w:rPr>
          <w:rFonts w:hint="eastAsia"/>
        </w:rPr>
        <w:t>【問い合わせ先】海老名市農業委員会事務局　ＴＥＬ：０４６－２３５－４９０７</w:t>
      </w:r>
    </w:p>
    <w:sectPr w:rsidR="00BC7610" w:rsidSect="00D95777">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9F" w:rsidRDefault="00EF779F" w:rsidP="00D95777">
      <w:r>
        <w:separator/>
      </w:r>
    </w:p>
  </w:endnote>
  <w:endnote w:type="continuationSeparator" w:id="0">
    <w:p w:rsidR="00EF779F" w:rsidRDefault="00EF779F" w:rsidP="00D9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9F" w:rsidRDefault="00EF779F" w:rsidP="00D95777">
      <w:r>
        <w:separator/>
      </w:r>
    </w:p>
  </w:footnote>
  <w:footnote w:type="continuationSeparator" w:id="0">
    <w:p w:rsidR="00EF779F" w:rsidRDefault="00EF779F" w:rsidP="00D95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9A"/>
    <w:rsid w:val="001E1519"/>
    <w:rsid w:val="006A7A9A"/>
    <w:rsid w:val="00B1622A"/>
    <w:rsid w:val="00BC7610"/>
    <w:rsid w:val="00D95777"/>
    <w:rsid w:val="00E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777"/>
    <w:pPr>
      <w:tabs>
        <w:tab w:val="center" w:pos="4252"/>
        <w:tab w:val="right" w:pos="8504"/>
      </w:tabs>
      <w:snapToGrid w:val="0"/>
    </w:pPr>
  </w:style>
  <w:style w:type="character" w:customStyle="1" w:styleId="a4">
    <w:name w:val="ヘッダー (文字)"/>
    <w:basedOn w:val="a0"/>
    <w:link w:val="a3"/>
    <w:uiPriority w:val="99"/>
    <w:rsid w:val="00D95777"/>
  </w:style>
  <w:style w:type="paragraph" w:styleId="a5">
    <w:name w:val="footer"/>
    <w:basedOn w:val="a"/>
    <w:link w:val="a6"/>
    <w:uiPriority w:val="99"/>
    <w:unhideWhenUsed/>
    <w:rsid w:val="00D95777"/>
    <w:pPr>
      <w:tabs>
        <w:tab w:val="center" w:pos="4252"/>
        <w:tab w:val="right" w:pos="8504"/>
      </w:tabs>
      <w:snapToGrid w:val="0"/>
    </w:pPr>
  </w:style>
  <w:style w:type="character" w:customStyle="1" w:styleId="a6">
    <w:name w:val="フッター (文字)"/>
    <w:basedOn w:val="a0"/>
    <w:link w:val="a5"/>
    <w:uiPriority w:val="99"/>
    <w:rsid w:val="00D95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777"/>
    <w:pPr>
      <w:tabs>
        <w:tab w:val="center" w:pos="4252"/>
        <w:tab w:val="right" w:pos="8504"/>
      </w:tabs>
      <w:snapToGrid w:val="0"/>
    </w:pPr>
  </w:style>
  <w:style w:type="character" w:customStyle="1" w:styleId="a4">
    <w:name w:val="ヘッダー (文字)"/>
    <w:basedOn w:val="a0"/>
    <w:link w:val="a3"/>
    <w:uiPriority w:val="99"/>
    <w:rsid w:val="00D95777"/>
  </w:style>
  <w:style w:type="paragraph" w:styleId="a5">
    <w:name w:val="footer"/>
    <w:basedOn w:val="a"/>
    <w:link w:val="a6"/>
    <w:uiPriority w:val="99"/>
    <w:unhideWhenUsed/>
    <w:rsid w:val="00D95777"/>
    <w:pPr>
      <w:tabs>
        <w:tab w:val="center" w:pos="4252"/>
        <w:tab w:val="right" w:pos="8504"/>
      </w:tabs>
      <w:snapToGrid w:val="0"/>
    </w:pPr>
  </w:style>
  <w:style w:type="character" w:customStyle="1" w:styleId="a6">
    <w:name w:val="フッター (文字)"/>
    <w:basedOn w:val="a0"/>
    <w:link w:val="a5"/>
    <w:uiPriority w:val="99"/>
    <w:rsid w:val="00D9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2</cp:revision>
  <cp:lastPrinted>2019-09-02T05:08:00Z</cp:lastPrinted>
  <dcterms:created xsi:type="dcterms:W3CDTF">2019-09-02T04:44:00Z</dcterms:created>
  <dcterms:modified xsi:type="dcterms:W3CDTF">2019-09-06T02:51:00Z</dcterms:modified>
</cp:coreProperties>
</file>